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D1" w:rsidRPr="00443FC5" w:rsidRDefault="00791ED1" w:rsidP="00443FC5">
      <w:pPr>
        <w:spacing w:after="0" w:line="240" w:lineRule="auto"/>
        <w:jc w:val="center"/>
        <w:rPr>
          <w:b/>
        </w:rPr>
      </w:pPr>
      <w:r w:rsidRPr="00443FC5">
        <w:rPr>
          <w:b/>
        </w:rPr>
        <w:t>PODER JUDICIAL DEL ESTADO DE MORELOS</w:t>
      </w:r>
    </w:p>
    <w:p w:rsidR="002F0B38" w:rsidRPr="00443FC5" w:rsidRDefault="005D0C05" w:rsidP="00443FC5">
      <w:pPr>
        <w:spacing w:after="0" w:line="240" w:lineRule="auto"/>
        <w:jc w:val="center"/>
        <w:rPr>
          <w:b/>
        </w:rPr>
      </w:pPr>
      <w:r w:rsidRPr="00443FC5">
        <w:rPr>
          <w:b/>
        </w:rPr>
        <w:t>TRIBUNAL SUPERIOR DE JUSTICIA</w:t>
      </w:r>
    </w:p>
    <w:p w:rsidR="005D0C05" w:rsidRDefault="005D0C05" w:rsidP="00B97FBB">
      <w:pPr>
        <w:spacing w:after="120" w:line="240" w:lineRule="auto"/>
        <w:jc w:val="center"/>
        <w:rPr>
          <w:b/>
        </w:rPr>
      </w:pPr>
      <w:r w:rsidRPr="00443FC5">
        <w:rPr>
          <w:b/>
        </w:rPr>
        <w:t>PRESUPUESTO DE EGRESOS 20</w:t>
      </w:r>
      <w:r w:rsidR="00D44556">
        <w:rPr>
          <w:b/>
        </w:rPr>
        <w:t>2</w:t>
      </w:r>
      <w:r w:rsidR="006C1230">
        <w:rPr>
          <w:b/>
        </w:rPr>
        <w:t>1</w:t>
      </w:r>
    </w:p>
    <w:p w:rsidR="005D0C05" w:rsidRPr="00B97FBB" w:rsidRDefault="00B97FBB" w:rsidP="00B97FBB">
      <w:pPr>
        <w:jc w:val="center"/>
        <w:rPr>
          <w:b/>
          <w:u w:val="single"/>
        </w:rPr>
      </w:pPr>
      <w:r w:rsidRPr="00B97FBB">
        <w:rPr>
          <w:b/>
          <w:u w:val="single"/>
        </w:rPr>
        <w:t>PRESUPUESTO CIUDADANO</w:t>
      </w: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9"/>
        <w:gridCol w:w="7087"/>
      </w:tblGrid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 w:rsidRPr="00551390">
              <w:rPr>
                <w:i/>
              </w:rPr>
              <w:t>Preguntas / apartados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 w:rsidRPr="00551390">
              <w:rPr>
                <w:i/>
              </w:rPr>
              <w:t>Consideraciones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¿Qué es la Ley de Ingresos y cuál es su importancia?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B1" w:rsidRDefault="00E44411" w:rsidP="00270FB1">
            <w:pPr>
              <w:pStyle w:val="Texto"/>
              <w:spacing w:before="60" w:after="60" w:line="250" w:lineRule="exact"/>
              <w:ind w:firstLine="0"/>
              <w:rPr>
                <w:lang w:val="es-MX"/>
              </w:rPr>
            </w:pPr>
            <w:r>
              <w:rPr>
                <w:lang w:val="es-MX"/>
              </w:rPr>
              <w:t>La Ley de Ingresos es el o</w:t>
            </w:r>
            <w:r w:rsidRPr="00E44411">
              <w:rPr>
                <w:lang w:val="es-MX"/>
              </w:rPr>
              <w:t>rdenamiento jurídico propuesto por el Ejecutivo</w:t>
            </w:r>
            <w:r w:rsidR="006C1230">
              <w:rPr>
                <w:lang w:val="es-MX"/>
              </w:rPr>
              <w:t xml:space="preserve"> Estatal</w:t>
            </w:r>
            <w:r w:rsidRPr="00E44411">
              <w:rPr>
                <w:lang w:val="es-MX"/>
              </w:rPr>
              <w:t xml:space="preserve"> y aprobado por el </w:t>
            </w:r>
            <w:r>
              <w:rPr>
                <w:lang w:val="es-MX"/>
              </w:rPr>
              <w:t xml:space="preserve">Congreso </w:t>
            </w:r>
            <w:r w:rsidR="006C1230">
              <w:rPr>
                <w:lang w:val="es-MX"/>
              </w:rPr>
              <w:t>local</w:t>
            </w:r>
            <w:r w:rsidRPr="00E44411">
              <w:rPr>
                <w:lang w:val="es-MX"/>
              </w:rPr>
              <w:t xml:space="preserve"> que </w:t>
            </w:r>
            <w:r w:rsidR="006C1230">
              <w:rPr>
                <w:lang w:val="es-MX"/>
              </w:rPr>
              <w:t>señala</w:t>
            </w:r>
            <w:r w:rsidRPr="00E44411">
              <w:rPr>
                <w:lang w:val="es-MX"/>
              </w:rPr>
              <w:t xml:space="preserve"> los conceptos bajo los cuales se captarán los recursos financieros </w:t>
            </w:r>
            <w:r>
              <w:rPr>
                <w:lang w:val="es-MX"/>
              </w:rPr>
              <w:t>necesarios para</w:t>
            </w:r>
            <w:r w:rsidRPr="00E44411">
              <w:rPr>
                <w:lang w:val="es-MX"/>
              </w:rPr>
              <w:t xml:space="preserve"> </w:t>
            </w:r>
            <w:r w:rsidR="006C1230">
              <w:rPr>
                <w:lang w:val="es-MX"/>
              </w:rPr>
              <w:t>sufragar</w:t>
            </w:r>
            <w:r w:rsidRPr="00E44411">
              <w:rPr>
                <w:lang w:val="es-MX"/>
              </w:rPr>
              <w:t xml:space="preserve"> los gastos </w:t>
            </w:r>
            <w:r w:rsidR="006C1230">
              <w:rPr>
                <w:lang w:val="es-MX"/>
              </w:rPr>
              <w:t xml:space="preserve">para el buen funcionamiento </w:t>
            </w:r>
            <w:r w:rsidRPr="00E44411">
              <w:rPr>
                <w:lang w:val="es-MX"/>
              </w:rPr>
              <w:t>de</w:t>
            </w:r>
            <w:r>
              <w:rPr>
                <w:lang w:val="es-MX"/>
              </w:rPr>
              <w:t>l Gobierno</w:t>
            </w:r>
            <w:r w:rsidR="00270FB1">
              <w:rPr>
                <w:lang w:val="es-MX"/>
              </w:rPr>
              <w:t xml:space="preserve"> durante un </w:t>
            </w:r>
            <w:r w:rsidR="006C1230">
              <w:rPr>
                <w:lang w:val="es-MX"/>
              </w:rPr>
              <w:t xml:space="preserve">determinado </w:t>
            </w:r>
            <w:r w:rsidR="00270FB1">
              <w:rPr>
                <w:lang w:val="es-MX"/>
              </w:rPr>
              <w:t>ejercicio fiscal.</w:t>
            </w:r>
          </w:p>
          <w:p w:rsidR="00270FB1" w:rsidRPr="00551390" w:rsidRDefault="00270FB1" w:rsidP="006C1230">
            <w:pPr>
              <w:pStyle w:val="Texto"/>
              <w:spacing w:before="60" w:after="60" w:line="250" w:lineRule="exact"/>
              <w:ind w:firstLine="0"/>
            </w:pPr>
            <w:r w:rsidRPr="00270FB1">
              <w:rPr>
                <w:lang w:val="es-MX"/>
              </w:rPr>
              <w:t>Su importancia r</w:t>
            </w:r>
            <w:r w:rsidR="006C1230">
              <w:rPr>
                <w:lang w:val="es-MX"/>
              </w:rPr>
              <w:t>eside</w:t>
            </w:r>
            <w:r w:rsidRPr="00270FB1">
              <w:rPr>
                <w:lang w:val="es-MX"/>
              </w:rPr>
              <w:t xml:space="preserve"> en que </w:t>
            </w:r>
            <w:r w:rsidR="006C1230">
              <w:rPr>
                <w:lang w:val="es-MX"/>
              </w:rPr>
              <w:t>el monto de l</w:t>
            </w:r>
            <w:r>
              <w:rPr>
                <w:lang w:val="es-MX"/>
              </w:rPr>
              <w:t>os recursos</w:t>
            </w:r>
            <w:r w:rsidRPr="00270FB1">
              <w:rPr>
                <w:lang w:val="es-MX"/>
              </w:rPr>
              <w:t xml:space="preserve"> </w:t>
            </w:r>
            <w:r w:rsidR="006C1230">
              <w:rPr>
                <w:lang w:val="es-MX"/>
              </w:rPr>
              <w:t xml:space="preserve">programados y </w:t>
            </w:r>
            <w:r w:rsidRPr="00270FB1">
              <w:rPr>
                <w:lang w:val="es-MX"/>
              </w:rPr>
              <w:t>obtenido</w:t>
            </w:r>
            <w:r>
              <w:rPr>
                <w:lang w:val="es-MX"/>
              </w:rPr>
              <w:t>s</w:t>
            </w:r>
            <w:r w:rsidRPr="00270FB1">
              <w:rPr>
                <w:lang w:val="es-MX"/>
              </w:rPr>
              <w:t xml:space="preserve"> </w:t>
            </w:r>
            <w:r w:rsidR="006C1230">
              <w:rPr>
                <w:lang w:val="es-MX"/>
              </w:rPr>
              <w:t xml:space="preserve">debe ser suficiente </w:t>
            </w:r>
            <w:r w:rsidRPr="00270FB1">
              <w:rPr>
                <w:lang w:val="es-MX"/>
              </w:rPr>
              <w:t xml:space="preserve">para que el </w:t>
            </w:r>
            <w:r>
              <w:rPr>
                <w:lang w:val="es-MX"/>
              </w:rPr>
              <w:t>G</w:t>
            </w:r>
            <w:r w:rsidRPr="00270FB1">
              <w:rPr>
                <w:lang w:val="es-MX"/>
              </w:rPr>
              <w:t xml:space="preserve">obierno pueda realizar </w:t>
            </w:r>
            <w:r w:rsidR="006C1230">
              <w:rPr>
                <w:lang w:val="es-MX"/>
              </w:rPr>
              <w:t>s</w:t>
            </w:r>
            <w:r>
              <w:rPr>
                <w:lang w:val="es-MX"/>
              </w:rPr>
              <w:t>us atribuciones y responsabilidades</w:t>
            </w:r>
            <w:r w:rsidRPr="00270FB1">
              <w:rPr>
                <w:lang w:val="es-MX"/>
              </w:rPr>
              <w:t xml:space="preserve">; </w:t>
            </w:r>
            <w:r w:rsidR="00A172F4">
              <w:rPr>
                <w:lang w:val="es-MX"/>
              </w:rPr>
              <w:t>atender l</w:t>
            </w:r>
            <w:r w:rsidRPr="00270FB1">
              <w:rPr>
                <w:lang w:val="es-MX"/>
              </w:rPr>
              <w:t>as necesidades de la población</w:t>
            </w:r>
            <w:r>
              <w:rPr>
                <w:lang w:val="es-MX"/>
              </w:rPr>
              <w:t xml:space="preserve">; </w:t>
            </w:r>
            <w:r w:rsidRPr="00270FB1">
              <w:rPr>
                <w:lang w:val="es-MX"/>
              </w:rPr>
              <w:t>financiar el gasto público y ejecutar obras sociales y de desarrollo</w:t>
            </w:r>
            <w:r>
              <w:rPr>
                <w:lang w:val="es-MX"/>
              </w:rPr>
              <w:t xml:space="preserve">. 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¿De dónde obtienen los gobiernos sus ingresos?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B1" w:rsidRDefault="00E44411" w:rsidP="00D42E63">
            <w:pPr>
              <w:pStyle w:val="Texto"/>
              <w:spacing w:before="60" w:after="60" w:line="250" w:lineRule="exact"/>
              <w:ind w:firstLine="0"/>
              <w:rPr>
                <w:lang w:val="es-MX"/>
              </w:rPr>
            </w:pPr>
            <w:r w:rsidRPr="00E44411">
              <w:rPr>
                <w:lang w:val="es-MX"/>
              </w:rPr>
              <w:t xml:space="preserve">Los ingresos públicos </w:t>
            </w:r>
            <w:r w:rsidR="00AD0DEA">
              <w:rPr>
                <w:lang w:val="es-MX"/>
              </w:rPr>
              <w:t>provienen de</w:t>
            </w:r>
            <w:r w:rsidRPr="00E44411">
              <w:rPr>
                <w:lang w:val="es-MX"/>
              </w:rPr>
              <w:t xml:space="preserve"> dos rubros</w:t>
            </w:r>
            <w:r w:rsidR="00AD0DEA">
              <w:rPr>
                <w:lang w:val="es-MX"/>
              </w:rPr>
              <w:t xml:space="preserve"> principales</w:t>
            </w:r>
            <w:r w:rsidRPr="00E44411">
              <w:rPr>
                <w:lang w:val="es-MX"/>
              </w:rPr>
              <w:t>:</w:t>
            </w:r>
          </w:p>
          <w:p w:rsidR="00270FB1" w:rsidRDefault="00E44411" w:rsidP="00270FB1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  <w:rPr>
                <w:lang w:val="es-MX"/>
              </w:rPr>
            </w:pPr>
            <w:r w:rsidRPr="00E44411">
              <w:rPr>
                <w:lang w:val="es-MX"/>
              </w:rPr>
              <w:t>los ingresos ordinarios, que son recaudados en forma regular por el Estado,  como</w:t>
            </w:r>
            <w:r w:rsidR="006C1230">
              <w:rPr>
                <w:lang w:val="es-MX"/>
              </w:rPr>
              <w:t xml:space="preserve"> por ejemplo</w:t>
            </w:r>
            <w:r w:rsidRPr="00E44411">
              <w:rPr>
                <w:lang w:val="es-MX"/>
              </w:rPr>
              <w:t>: los impuestos</w:t>
            </w:r>
            <w:r w:rsidR="006C1230">
              <w:rPr>
                <w:lang w:val="es-MX"/>
              </w:rPr>
              <w:t xml:space="preserve"> y</w:t>
            </w:r>
            <w:r w:rsidRPr="00E44411">
              <w:rPr>
                <w:lang w:val="es-MX"/>
              </w:rPr>
              <w:t xml:space="preserve"> derechos; los ingresos por la venta de bienes y servicios de los organismos y empresas paraestatales, etc</w:t>
            </w:r>
            <w:r w:rsidR="00270FB1">
              <w:rPr>
                <w:lang w:val="es-MX"/>
              </w:rPr>
              <w:t xml:space="preserve">.; </w:t>
            </w:r>
          </w:p>
          <w:p w:rsidR="005D0C05" w:rsidRPr="00443FC5" w:rsidRDefault="00E44411" w:rsidP="00270FB1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 w:rsidRPr="00E44411">
              <w:rPr>
                <w:lang w:val="es-MX"/>
              </w:rPr>
              <w:t>los ingresos extraordinarios, que son recursos que no se obtienen de manera regular por parte del Estado, tales como la enajenación de bienes</w:t>
            </w:r>
            <w:r w:rsidR="00AD0DEA">
              <w:rPr>
                <w:lang w:val="es-MX"/>
              </w:rPr>
              <w:t xml:space="preserve"> o la</w:t>
            </w:r>
            <w:r w:rsidRPr="00E44411">
              <w:rPr>
                <w:lang w:val="es-MX"/>
              </w:rPr>
              <w:t xml:space="preserve"> contratación de empréstitos</w:t>
            </w:r>
            <w:r w:rsidR="006C1230">
              <w:rPr>
                <w:lang w:val="es-MX"/>
              </w:rPr>
              <w:t xml:space="preserve"> (créditos</w:t>
            </w:r>
            <w:r w:rsidRPr="00E44411">
              <w:rPr>
                <w:lang w:val="es-MX"/>
              </w:rPr>
              <w:t>). </w:t>
            </w:r>
          </w:p>
          <w:p w:rsidR="008D115F" w:rsidRPr="00551390" w:rsidRDefault="003F1721" w:rsidP="003F1721">
            <w:pPr>
              <w:pStyle w:val="Texto"/>
              <w:spacing w:before="60" w:after="60" w:line="250" w:lineRule="exact"/>
              <w:ind w:firstLine="0"/>
            </w:pPr>
            <w:r>
              <w:t>En cuanto a</w:t>
            </w:r>
            <w:r w:rsidR="008D115F">
              <w:t xml:space="preserve">l Tribunal Superior de Justicia, sus ingresos </w:t>
            </w:r>
            <w:r>
              <w:t xml:space="preserve">básicamente </w:t>
            </w:r>
            <w:r w:rsidR="008D115F">
              <w:t>provienen de la</w:t>
            </w:r>
            <w:r>
              <w:t>s</w:t>
            </w:r>
            <w:r w:rsidR="008D115F">
              <w:t xml:space="preserve"> transferencias de recursos asignados en el Presupuesto de Egresos del Gobierno del </w:t>
            </w:r>
            <w:r w:rsidR="00B60D46">
              <w:t>E</w:t>
            </w:r>
            <w:r w:rsidR="008D115F">
              <w:t>stado de Morelos que anualmente</w:t>
            </w:r>
            <w:r w:rsidR="00B60D46">
              <w:t xml:space="preserve"> aprueba el Congreso local.</w:t>
            </w:r>
            <w:r w:rsidR="008D115F">
              <w:t xml:space="preserve">    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¿Qué es el Presupuesto de Egresos y cuál es su importancia?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Default="00791ED1" w:rsidP="00A172F4">
            <w:pPr>
              <w:pStyle w:val="Texto"/>
              <w:spacing w:before="60" w:after="60" w:line="250" w:lineRule="exact"/>
              <w:ind w:firstLine="0"/>
              <w:rPr>
                <w:lang w:val="es-MX"/>
              </w:rPr>
            </w:pPr>
            <w:r>
              <w:rPr>
                <w:lang w:val="es-MX"/>
              </w:rPr>
              <w:t>El Presupuesto de Egresos es el i</w:t>
            </w:r>
            <w:r w:rsidR="00A172F4">
              <w:rPr>
                <w:lang w:val="es-MX"/>
              </w:rPr>
              <w:t>nstrumento</w:t>
            </w:r>
            <w:r>
              <w:rPr>
                <w:lang w:val="es-MX"/>
              </w:rPr>
              <w:t xml:space="preserve"> financiero</w:t>
            </w:r>
            <w:r w:rsidR="00A172F4">
              <w:rPr>
                <w:lang w:val="es-MX"/>
              </w:rPr>
              <w:t xml:space="preserve"> </w:t>
            </w:r>
            <w:r w:rsidR="00A172F4" w:rsidRPr="00A172F4">
              <w:rPr>
                <w:lang w:val="es-MX"/>
              </w:rPr>
              <w:t>de política pública en el que se describen</w:t>
            </w:r>
            <w:r>
              <w:rPr>
                <w:lang w:val="es-MX"/>
              </w:rPr>
              <w:t>, de manera ordenada y sistemática,</w:t>
            </w:r>
            <w:r w:rsidR="00A172F4" w:rsidRPr="00A172F4">
              <w:rPr>
                <w:lang w:val="es-MX"/>
              </w:rPr>
              <w:t xml:space="preserve"> </w:t>
            </w:r>
            <w:r w:rsidR="003F1721">
              <w:rPr>
                <w:lang w:val="es-MX"/>
              </w:rPr>
              <w:t>e</w:t>
            </w:r>
            <w:r w:rsidR="00A172F4" w:rsidRPr="00A172F4">
              <w:rPr>
                <w:lang w:val="es-MX"/>
              </w:rPr>
              <w:t>l</w:t>
            </w:r>
            <w:r w:rsidR="003F1721">
              <w:rPr>
                <w:lang w:val="es-MX"/>
              </w:rPr>
              <w:t xml:space="preserve"> monto</w:t>
            </w:r>
            <w:r w:rsidR="00A172F4" w:rsidRPr="00A172F4">
              <w:rPr>
                <w:lang w:val="es-MX"/>
              </w:rPr>
              <w:t>, distribución y el destino de los recursos públicos</w:t>
            </w:r>
            <w:r w:rsidR="008D115F">
              <w:rPr>
                <w:lang w:val="es-MX"/>
              </w:rPr>
              <w:t>, que requiere</w:t>
            </w:r>
            <w:r w:rsidR="00B60D46">
              <w:rPr>
                <w:lang w:val="es-MX"/>
              </w:rPr>
              <w:t>n</w:t>
            </w:r>
            <w:r w:rsidR="008D115F">
              <w:rPr>
                <w:lang w:val="es-MX"/>
              </w:rPr>
              <w:t xml:space="preserve"> l</w:t>
            </w:r>
            <w:r w:rsidR="00B60D46">
              <w:rPr>
                <w:lang w:val="es-MX"/>
              </w:rPr>
              <w:t>os</w:t>
            </w:r>
            <w:r w:rsidR="008D115F">
              <w:rPr>
                <w:lang w:val="es-MX"/>
              </w:rPr>
              <w:t xml:space="preserve"> ente</w:t>
            </w:r>
            <w:r w:rsidR="00B60D46">
              <w:rPr>
                <w:lang w:val="es-MX"/>
              </w:rPr>
              <w:t>s</w:t>
            </w:r>
            <w:r w:rsidR="008D115F">
              <w:rPr>
                <w:lang w:val="es-MX"/>
              </w:rPr>
              <w:t xml:space="preserve"> público</w:t>
            </w:r>
            <w:r w:rsidR="00B60D46">
              <w:rPr>
                <w:lang w:val="es-MX"/>
              </w:rPr>
              <w:t>s</w:t>
            </w:r>
            <w:r w:rsidR="00A172F4" w:rsidRPr="00A172F4">
              <w:rPr>
                <w:lang w:val="es-MX"/>
              </w:rPr>
              <w:t xml:space="preserve"> </w:t>
            </w:r>
            <w:r w:rsidR="008D115F">
              <w:rPr>
                <w:lang w:val="es-MX"/>
              </w:rPr>
              <w:t>para el cumplimiento de sus funciones</w:t>
            </w:r>
            <w:r w:rsidR="00A172F4" w:rsidRPr="00A172F4">
              <w:rPr>
                <w:lang w:val="es-MX"/>
              </w:rPr>
              <w:t>.</w:t>
            </w:r>
          </w:p>
          <w:p w:rsidR="00A172F4" w:rsidRPr="00551390" w:rsidRDefault="00B60D46" w:rsidP="00443FC5">
            <w:pPr>
              <w:pStyle w:val="Texto"/>
              <w:spacing w:before="60" w:after="60" w:line="250" w:lineRule="exact"/>
              <w:ind w:firstLine="0"/>
            </w:pPr>
            <w:r>
              <w:rPr>
                <w:lang w:val="es-MX"/>
              </w:rPr>
              <w:t>Para el Tribunal Superior de Justicia, es</w:t>
            </w:r>
            <w:r w:rsidR="001F1F3D">
              <w:rPr>
                <w:lang w:val="es-MX"/>
              </w:rPr>
              <w:t xml:space="preserve"> de</w:t>
            </w:r>
            <w:r>
              <w:rPr>
                <w:lang w:val="es-MX"/>
              </w:rPr>
              <w:t xml:space="preserve"> fundamental </w:t>
            </w:r>
            <w:r w:rsidR="001F1F3D">
              <w:rPr>
                <w:lang w:val="es-MX"/>
              </w:rPr>
              <w:t xml:space="preserve">importancia, ya que en dicho documento se plasman los recursos asignados a los programas y proyectos necesarios para el </w:t>
            </w:r>
            <w:r w:rsidR="00443FC5">
              <w:rPr>
                <w:lang w:val="es-MX"/>
              </w:rPr>
              <w:t>logr</w:t>
            </w:r>
            <w:r w:rsidR="001F1F3D">
              <w:rPr>
                <w:lang w:val="es-MX"/>
              </w:rPr>
              <w:t xml:space="preserve">o de </w:t>
            </w:r>
            <w:r w:rsidR="00443FC5">
              <w:rPr>
                <w:lang w:val="es-MX"/>
              </w:rPr>
              <w:t>lo</w:t>
            </w:r>
            <w:r w:rsidR="001F1F3D">
              <w:rPr>
                <w:lang w:val="es-MX"/>
              </w:rPr>
              <w:t>s objetivos y metas de la institución, desglosados por concepto de gasto y unidad responsable de su ejecución</w:t>
            </w:r>
            <w:r w:rsidR="00443FC5">
              <w:rPr>
                <w:lang w:val="es-MX"/>
              </w:rPr>
              <w:t>; constituyéndose en un documento rector para el control, ejercicio y destino de los recursos públicos en aras de cumplir con la tarea de administrar e impartir justicia, de manera pronta, expedita y gratuita.</w:t>
            </w:r>
            <w:r w:rsidR="001F1F3D">
              <w:rPr>
                <w:lang w:val="es-MX"/>
              </w:rPr>
              <w:t xml:space="preserve"> 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¿En qué se gasta?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443FC5" w:rsidP="00443FC5">
            <w:pPr>
              <w:pStyle w:val="Texto"/>
              <w:spacing w:before="60" w:after="60" w:line="250" w:lineRule="exact"/>
              <w:ind w:firstLine="0"/>
            </w:pPr>
            <w:r>
              <w:t>El monto de recursos asignados se gasta principalmente en las remuneraciones de los Magistrados, Jueces, Secretarios, Actuarios y Personal de apoyo de los Juzgados y Salas de Segunda Instancia distribuidos en los nueve Distritos Judiciales del Estado de Morelos</w:t>
            </w:r>
            <w:r w:rsidR="000B2410">
              <w:t xml:space="preserve">; </w:t>
            </w:r>
            <w:r w:rsidR="00602112">
              <w:t xml:space="preserve">así como </w:t>
            </w:r>
            <w:r w:rsidR="00226EDB">
              <w:t>e</w:t>
            </w:r>
            <w:r>
              <w:t>n los materiales</w:t>
            </w:r>
            <w:r w:rsidR="00602112">
              <w:t>, suministros</w:t>
            </w:r>
            <w:r>
              <w:t xml:space="preserve"> </w:t>
            </w:r>
            <w:r w:rsidR="000B2410">
              <w:t xml:space="preserve">y servicios para su </w:t>
            </w:r>
            <w:r w:rsidR="00226EDB">
              <w:t xml:space="preserve">adecuado </w:t>
            </w:r>
            <w:r w:rsidR="000B2410">
              <w:t>funcionamiento y mantenimiento.</w:t>
            </w:r>
            <w:r>
              <w:t xml:space="preserve"> 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¿Para qué se gasta?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0B2410" w:rsidP="003F1721">
            <w:pPr>
              <w:pStyle w:val="Texto"/>
              <w:spacing w:before="60" w:after="60" w:line="250" w:lineRule="exact"/>
              <w:ind w:firstLine="0"/>
            </w:pPr>
            <w:r>
              <w:t xml:space="preserve">Para </w:t>
            </w:r>
            <w:r w:rsidRPr="000B2410">
              <w:rPr>
                <w:lang w:val="es-MX"/>
              </w:rPr>
              <w:t>impart</w:t>
            </w:r>
            <w:r>
              <w:rPr>
                <w:lang w:val="es-MX"/>
              </w:rPr>
              <w:t>ir</w:t>
            </w:r>
            <w:r w:rsidRPr="000B2410">
              <w:rPr>
                <w:lang w:val="es-MX"/>
              </w:rPr>
              <w:t xml:space="preserve"> justicia</w:t>
            </w:r>
            <w:r>
              <w:rPr>
                <w:lang w:val="es-MX"/>
              </w:rPr>
              <w:t>,</w:t>
            </w:r>
            <w:r w:rsidRPr="000B2410">
              <w:rPr>
                <w:lang w:val="es-MX"/>
              </w:rPr>
              <w:t xml:space="preserve"> </w:t>
            </w:r>
            <w:r>
              <w:rPr>
                <w:lang w:val="es-MX"/>
              </w:rPr>
              <w:t>con</w:t>
            </w:r>
            <w:r w:rsidRPr="000B2410">
              <w:rPr>
                <w:lang w:val="es-MX"/>
              </w:rPr>
              <w:t xml:space="preserve"> sujeción a los valores, principios y </w:t>
            </w:r>
            <w:r w:rsidR="003F1721">
              <w:rPr>
                <w:lang w:val="es-MX"/>
              </w:rPr>
              <w:t>leyes</w:t>
            </w:r>
            <w:r w:rsidRPr="000B2410">
              <w:rPr>
                <w:lang w:val="es-MX"/>
              </w:rPr>
              <w:t xml:space="preserve"> vigente</w:t>
            </w:r>
            <w:r w:rsidR="003F1721">
              <w:rPr>
                <w:lang w:val="es-MX"/>
              </w:rPr>
              <w:t>s</w:t>
            </w:r>
            <w:r w:rsidRPr="000B2410">
              <w:rPr>
                <w:lang w:val="es-MX"/>
              </w:rPr>
              <w:t xml:space="preserve">, a fin de consolidar un efectivo servicio a la sociedad, que </w:t>
            </w:r>
            <w:r w:rsidR="00602112">
              <w:rPr>
                <w:lang w:val="es-MX"/>
              </w:rPr>
              <w:t xml:space="preserve">coadyuve a </w:t>
            </w:r>
            <w:r w:rsidRPr="000B2410">
              <w:rPr>
                <w:lang w:val="es-MX"/>
              </w:rPr>
              <w:t>la armonía,</w:t>
            </w:r>
            <w:r>
              <w:rPr>
                <w:lang w:val="es-MX"/>
              </w:rPr>
              <w:t xml:space="preserve"> la paz social y el bien común.</w:t>
            </w:r>
          </w:p>
        </w:tc>
      </w:tr>
      <w:tr w:rsidR="005D0C05" w:rsidRPr="00551390" w:rsidTr="00B97FBB">
        <w:trPr>
          <w:trHeight w:val="14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5D0C05" w:rsidP="00D42E63">
            <w:pPr>
              <w:pStyle w:val="Texto"/>
              <w:spacing w:before="60" w:after="60" w:line="250" w:lineRule="exact"/>
              <w:ind w:firstLine="0"/>
            </w:pPr>
            <w:r w:rsidRPr="00551390">
              <w:t>¿Qué pueden hacer los ciudadanos?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05" w:rsidRPr="00551390" w:rsidRDefault="000B2410" w:rsidP="00B97FBB">
            <w:pPr>
              <w:pStyle w:val="Texto"/>
              <w:spacing w:before="60" w:after="60" w:line="250" w:lineRule="exact"/>
              <w:ind w:firstLine="0"/>
            </w:pPr>
            <w:r>
              <w:t>Ejercer su derecho</w:t>
            </w:r>
            <w:r w:rsidR="00226EDB">
              <w:t xml:space="preserve"> humano</w:t>
            </w:r>
            <w:r>
              <w:t xml:space="preserve"> de acceso a la información </w:t>
            </w:r>
            <w:r w:rsidR="00226EDB">
              <w:t>pública</w:t>
            </w:r>
            <w:r w:rsidR="00B97FBB">
              <w:t xml:space="preserve"> a través del portal electrónico</w:t>
            </w:r>
            <w:r w:rsidR="00B97FBB" w:rsidRPr="00B97FBB"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t xml:space="preserve"> </w:t>
            </w:r>
            <w:r w:rsidR="00B97FBB" w:rsidRPr="00B97FBB">
              <w:rPr>
                <w:lang w:val="es-MX"/>
              </w:rPr>
              <w:t>o acudiendo a l</w:t>
            </w:r>
            <w:r w:rsidR="00B97FBB">
              <w:rPr>
                <w:lang w:val="es-MX"/>
              </w:rPr>
              <w:t>a</w:t>
            </w:r>
            <w:r w:rsidR="00B97FBB" w:rsidRPr="00B97FBB">
              <w:rPr>
                <w:lang w:val="es-MX"/>
              </w:rPr>
              <w:t xml:space="preserve"> Unidad de</w:t>
            </w:r>
            <w:r w:rsidR="00B97FBB">
              <w:rPr>
                <w:lang w:val="es-MX"/>
              </w:rPr>
              <w:t xml:space="preserve"> Transparencia</w:t>
            </w:r>
            <w:r w:rsidR="00B97FBB">
              <w:t xml:space="preserve"> del Tribunal Superior de Justicia.</w:t>
            </w:r>
          </w:p>
        </w:tc>
      </w:tr>
    </w:tbl>
    <w:p w:rsidR="00B97FBB" w:rsidRDefault="00B97FBB"/>
    <w:p w:rsidR="00D07FB2" w:rsidRDefault="00D07FB2"/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080"/>
        <w:gridCol w:w="2126"/>
      </w:tblGrid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07FB2" w:rsidRDefault="00D07FB2" w:rsidP="00D44556">
            <w:pPr>
              <w:pStyle w:val="texto0"/>
              <w:spacing w:line="220" w:lineRule="exact"/>
              <w:ind w:firstLine="0"/>
              <w:jc w:val="center"/>
            </w:pPr>
            <w:r>
              <w:t>Origen de los Ingresos</w:t>
            </w:r>
            <w:r w:rsidR="00D44556">
              <w:t xml:space="preserve"> para el Tribunal Superior de Justicia del Poder Judicial del Estado de Morelos.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  <w:jc w:val="center"/>
            </w:pPr>
            <w:r>
              <w:t>Importe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  <w:jc w:val="center"/>
            </w:pPr>
            <w:r>
              <w:t>Total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174464" w:rsidP="003F1721">
            <w:pPr>
              <w:pStyle w:val="texto0"/>
              <w:spacing w:line="220" w:lineRule="exact"/>
              <w:ind w:firstLine="0"/>
              <w:jc w:val="right"/>
            </w:pPr>
            <w:r>
              <w:t>5</w:t>
            </w:r>
            <w:r w:rsidR="003F1721">
              <w:t>24</w:t>
            </w:r>
            <w:r>
              <w:t>,0</w:t>
            </w:r>
            <w:r w:rsidR="003F1721">
              <w:t>34</w:t>
            </w:r>
            <w:r>
              <w:t>,000.00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Impuestos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Cuotas y Aportaciones de Seguridad 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Contribuciones de Mejoras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Derechos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Productos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Aprovechamientos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Ingresos por Venta de Bienes, Prestación de Servicios y Otros Ingresos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Participaciones, Aportaciones, Convenios, Incentivos Derivados de la Colaboración Fiscal y Fondos Distintos de Aportaciones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Transferencias, Asignaciones, Subsidios y Subvenciones, y Pensiones y Jubilaciones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174464" w:rsidP="003F1721">
            <w:pPr>
              <w:pStyle w:val="texto0"/>
              <w:spacing w:line="220" w:lineRule="exact"/>
              <w:ind w:firstLine="0"/>
              <w:jc w:val="right"/>
            </w:pPr>
            <w:r>
              <w:t>5</w:t>
            </w:r>
            <w:r w:rsidR="003F1721">
              <w:t>24</w:t>
            </w:r>
            <w:r>
              <w:t>,0</w:t>
            </w:r>
            <w:r w:rsidR="003F1721">
              <w:t>34</w:t>
            </w:r>
            <w:r>
              <w:t>,000.00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spacing w:line="220" w:lineRule="exact"/>
              <w:ind w:firstLine="0"/>
            </w:pPr>
            <w:r>
              <w:t>Ingresos Derivados de Financiamientos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spacing w:line="220" w:lineRule="exact"/>
              <w:ind w:firstLine="0"/>
            </w:pPr>
          </w:p>
        </w:tc>
      </w:tr>
    </w:tbl>
    <w:p w:rsidR="00D07FB2" w:rsidRDefault="00D07FB2" w:rsidP="00D07FB2">
      <w:pPr>
        <w:pStyle w:val="texto0"/>
      </w:pPr>
    </w:p>
    <w:p w:rsidR="00D07FB2" w:rsidRDefault="00D07FB2" w:rsidP="00D07FB2">
      <w:pPr>
        <w:pStyle w:val="texto0"/>
      </w:pPr>
      <w:r>
        <w:t>En cuanto a los egresos:</w:t>
      </w:r>
    </w:p>
    <w:tbl>
      <w:tblPr>
        <w:tblW w:w="9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118"/>
      </w:tblGrid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hideMark/>
          </w:tcPr>
          <w:p w:rsidR="00D07FB2" w:rsidRDefault="00D07FB2">
            <w:pPr>
              <w:pStyle w:val="texto0"/>
              <w:ind w:firstLine="0"/>
              <w:jc w:val="center"/>
            </w:pPr>
            <w:r>
              <w:t>¿En qué se gasta?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  <w:jc w:val="center"/>
            </w:pPr>
            <w:r>
              <w:t>Importe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  <w:jc w:val="center"/>
            </w:pPr>
            <w:r>
              <w:t>Total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Pr="00174464" w:rsidRDefault="00174464" w:rsidP="005A5EAB">
            <w:pPr>
              <w:pStyle w:val="texto0"/>
              <w:ind w:firstLine="0"/>
              <w:jc w:val="right"/>
            </w:pPr>
            <w:r w:rsidRPr="00174464">
              <w:t>5</w:t>
            </w:r>
            <w:r w:rsidR="005A5EAB">
              <w:t>24</w:t>
            </w:r>
            <w:r w:rsidRPr="00174464">
              <w:t>,0</w:t>
            </w:r>
            <w:r w:rsidR="005A5EAB">
              <w:t>34</w:t>
            </w:r>
            <w:r w:rsidRPr="00174464">
              <w:t>,000.00</w:t>
            </w:r>
          </w:p>
        </w:tc>
      </w:tr>
      <w:tr w:rsidR="00174464" w:rsidTr="00E41B1C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64" w:rsidRDefault="00174464" w:rsidP="00174464">
            <w:pPr>
              <w:pStyle w:val="texto0"/>
              <w:ind w:firstLine="0"/>
            </w:pPr>
            <w:r>
              <w:t>Servicios Personales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64" w:rsidRPr="00174464" w:rsidRDefault="003F1721" w:rsidP="003F1721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1721">
              <w:rPr>
                <w:rFonts w:ascii="Arial" w:hAnsi="Arial" w:cs="Arial"/>
                <w:bCs/>
                <w:sz w:val="18"/>
                <w:szCs w:val="18"/>
              </w:rPr>
              <w:t xml:space="preserve">       391,460,031.00</w:t>
            </w:r>
          </w:p>
        </w:tc>
      </w:tr>
      <w:tr w:rsidR="00174464" w:rsidTr="00E41B1C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64" w:rsidRDefault="00174464" w:rsidP="00174464">
            <w:pPr>
              <w:pStyle w:val="texto0"/>
              <w:ind w:firstLine="0"/>
            </w:pPr>
            <w:r>
              <w:t>Materiales y Suministros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64" w:rsidRPr="00174464" w:rsidRDefault="00174464" w:rsidP="00174464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6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16</w:t>
            </w:r>
            <w:r w:rsidR="003F1721">
              <w:rPr>
                <w:rFonts w:ascii="Arial" w:hAnsi="Arial" w:cs="Arial"/>
                <w:sz w:val="18"/>
                <w:szCs w:val="18"/>
              </w:rPr>
              <w:t>,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795</w:t>
            </w:r>
            <w:r w:rsidR="003F1721">
              <w:rPr>
                <w:rFonts w:ascii="Arial" w:hAnsi="Arial" w:cs="Arial"/>
                <w:sz w:val="18"/>
                <w:szCs w:val="18"/>
              </w:rPr>
              <w:t>,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260</w:t>
            </w:r>
            <w:r w:rsidR="003F1721">
              <w:rPr>
                <w:rFonts w:ascii="Arial" w:hAnsi="Arial" w:cs="Arial"/>
                <w:sz w:val="18"/>
                <w:szCs w:val="18"/>
              </w:rPr>
              <w:t>.00</w:t>
            </w:r>
            <w:r w:rsidRPr="001744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4464" w:rsidTr="00E41B1C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64" w:rsidRDefault="00174464" w:rsidP="00174464">
            <w:pPr>
              <w:pStyle w:val="texto0"/>
              <w:ind w:firstLine="0"/>
            </w:pPr>
            <w:r>
              <w:t>Servicios Generales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64" w:rsidRPr="00174464" w:rsidRDefault="00174464" w:rsidP="00174464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6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25</w:t>
            </w:r>
            <w:r w:rsidR="003F1721">
              <w:rPr>
                <w:rFonts w:ascii="Arial" w:hAnsi="Arial" w:cs="Arial"/>
                <w:sz w:val="18"/>
                <w:szCs w:val="18"/>
              </w:rPr>
              <w:t>,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819</w:t>
            </w:r>
            <w:r w:rsidR="003F1721">
              <w:rPr>
                <w:rFonts w:ascii="Arial" w:hAnsi="Arial" w:cs="Arial"/>
                <w:sz w:val="18"/>
                <w:szCs w:val="18"/>
              </w:rPr>
              <w:t>,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537</w:t>
            </w:r>
            <w:r w:rsidRPr="00174464">
              <w:rPr>
                <w:rFonts w:ascii="Arial" w:hAnsi="Arial" w:cs="Arial"/>
                <w:sz w:val="18"/>
                <w:szCs w:val="18"/>
              </w:rPr>
              <w:t xml:space="preserve">.00 </w:t>
            </w:r>
          </w:p>
        </w:tc>
      </w:tr>
      <w:tr w:rsidR="00174464" w:rsidTr="00E41B1C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64" w:rsidRDefault="00174464" w:rsidP="00174464">
            <w:pPr>
              <w:pStyle w:val="texto0"/>
              <w:ind w:firstLine="0"/>
            </w:pPr>
            <w:r>
              <w:t>Transferencias, Asignaciones, Subsidios y Otras Ayudas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64" w:rsidRPr="00174464" w:rsidRDefault="00174464" w:rsidP="00174464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6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75</w:t>
            </w:r>
            <w:r w:rsidR="003F1721">
              <w:rPr>
                <w:rFonts w:ascii="Arial" w:hAnsi="Arial" w:cs="Arial"/>
                <w:sz w:val="18"/>
                <w:szCs w:val="18"/>
              </w:rPr>
              <w:t>,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020</w:t>
            </w:r>
            <w:r w:rsidR="003F1721">
              <w:rPr>
                <w:rFonts w:ascii="Arial" w:hAnsi="Arial" w:cs="Arial"/>
                <w:sz w:val="18"/>
                <w:szCs w:val="18"/>
              </w:rPr>
              <w:t>,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000</w:t>
            </w:r>
            <w:r w:rsidRPr="00174464">
              <w:rPr>
                <w:rFonts w:ascii="Arial" w:hAnsi="Arial" w:cs="Arial"/>
                <w:sz w:val="18"/>
                <w:szCs w:val="18"/>
              </w:rPr>
              <w:t xml:space="preserve">.00 </w:t>
            </w:r>
          </w:p>
        </w:tc>
      </w:tr>
      <w:tr w:rsidR="00174464" w:rsidTr="00E41B1C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64" w:rsidRDefault="00174464" w:rsidP="00174464">
            <w:pPr>
              <w:pStyle w:val="texto0"/>
              <w:ind w:firstLine="0"/>
            </w:pPr>
            <w:r>
              <w:t>Bienes Muebles, Inmuebles e Intangibles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64" w:rsidRPr="00174464" w:rsidRDefault="00174464" w:rsidP="00174464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46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3</w:t>
            </w:r>
            <w:r w:rsidR="003F1721">
              <w:rPr>
                <w:rFonts w:ascii="Arial" w:hAnsi="Arial" w:cs="Arial"/>
                <w:sz w:val="18"/>
                <w:szCs w:val="18"/>
              </w:rPr>
              <w:t>,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590</w:t>
            </w:r>
            <w:r w:rsidR="003F1721">
              <w:rPr>
                <w:rFonts w:ascii="Arial" w:hAnsi="Arial" w:cs="Arial"/>
                <w:sz w:val="18"/>
                <w:szCs w:val="18"/>
              </w:rPr>
              <w:t>,</w:t>
            </w:r>
            <w:r w:rsidR="003F1721" w:rsidRPr="003F1721">
              <w:rPr>
                <w:rFonts w:ascii="Arial" w:hAnsi="Arial" w:cs="Arial"/>
                <w:sz w:val="18"/>
                <w:szCs w:val="18"/>
              </w:rPr>
              <w:t>000</w:t>
            </w:r>
            <w:r w:rsidRPr="00174464">
              <w:rPr>
                <w:rFonts w:ascii="Arial" w:hAnsi="Arial" w:cs="Arial"/>
                <w:sz w:val="18"/>
                <w:szCs w:val="18"/>
              </w:rPr>
              <w:t xml:space="preserve">.00 </w:t>
            </w: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</w:pPr>
            <w:r>
              <w:t>Inversión Pública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Pr="00174464" w:rsidRDefault="00D07FB2" w:rsidP="00174464">
            <w:pPr>
              <w:pStyle w:val="texto0"/>
              <w:ind w:firstLine="0"/>
              <w:jc w:val="right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</w:pPr>
            <w:r>
              <w:t>Inversiones Financieras y Otras Provisiones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2" w:rsidRDefault="00D07FB2">
            <w:pPr>
              <w:pStyle w:val="texto0"/>
              <w:ind w:firstLine="0"/>
            </w:pPr>
            <w:r>
              <w:t>Participaciones y Aportaciones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D07FB2">
            <w:pPr>
              <w:pStyle w:val="texto0"/>
              <w:ind w:firstLine="0"/>
            </w:pPr>
          </w:p>
        </w:tc>
      </w:tr>
      <w:tr w:rsidR="00D07FB2" w:rsidTr="00D07FB2">
        <w:trPr>
          <w:cantSplit/>
          <w:trHeight w:val="144"/>
          <w:jc w:val="center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64" w:rsidRDefault="00D07FB2" w:rsidP="00174464">
            <w:pPr>
              <w:pStyle w:val="texto0"/>
              <w:ind w:firstLine="0"/>
            </w:pPr>
            <w:r>
              <w:t>Deuda Pública</w:t>
            </w:r>
            <w:r w:rsidR="00174464">
              <w:t xml:space="preserve"> (ADEFA’S)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B2" w:rsidRDefault="003F1721" w:rsidP="00174464">
            <w:pPr>
              <w:pStyle w:val="texto0"/>
              <w:ind w:firstLine="0"/>
              <w:jc w:val="right"/>
            </w:pPr>
            <w:r w:rsidRPr="003F1721">
              <w:t>11</w:t>
            </w:r>
            <w:r>
              <w:t>,</w:t>
            </w:r>
            <w:r w:rsidRPr="003F1721">
              <w:t>349</w:t>
            </w:r>
            <w:r>
              <w:t>,</w:t>
            </w:r>
            <w:r w:rsidRPr="003F1721">
              <w:t>172</w:t>
            </w:r>
            <w:r w:rsidR="00174464" w:rsidRPr="00174464">
              <w:t>.00</w:t>
            </w:r>
          </w:p>
        </w:tc>
      </w:tr>
    </w:tbl>
    <w:p w:rsidR="00D07FB2" w:rsidRDefault="00D07FB2">
      <w:bookmarkStart w:id="0" w:name="_GoBack"/>
      <w:bookmarkEnd w:id="0"/>
    </w:p>
    <w:sectPr w:rsidR="00D07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D5E9A"/>
    <w:multiLevelType w:val="hybridMultilevel"/>
    <w:tmpl w:val="2B4A176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5"/>
    <w:rsid w:val="000B2410"/>
    <w:rsid w:val="00174464"/>
    <w:rsid w:val="001C01DE"/>
    <w:rsid w:val="001F1F3D"/>
    <w:rsid w:val="00226EDB"/>
    <w:rsid w:val="00270FB1"/>
    <w:rsid w:val="002F0B38"/>
    <w:rsid w:val="003F1721"/>
    <w:rsid w:val="00443FC5"/>
    <w:rsid w:val="005A5EAB"/>
    <w:rsid w:val="005D0C05"/>
    <w:rsid w:val="00602112"/>
    <w:rsid w:val="006C1230"/>
    <w:rsid w:val="00791ED1"/>
    <w:rsid w:val="008D115F"/>
    <w:rsid w:val="00A172F4"/>
    <w:rsid w:val="00AD0DEA"/>
    <w:rsid w:val="00B60D46"/>
    <w:rsid w:val="00B74869"/>
    <w:rsid w:val="00B97FBB"/>
    <w:rsid w:val="00D07FB2"/>
    <w:rsid w:val="00D44556"/>
    <w:rsid w:val="00E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D25E1-56EC-42FC-85AA-3371065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D0C0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D0C05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D07FB2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cojprepc0001</dc:creator>
  <cp:keywords/>
  <dc:description/>
  <cp:lastModifiedBy>C.P. Jesus Loyola Martínez</cp:lastModifiedBy>
  <cp:revision>2</cp:revision>
  <dcterms:created xsi:type="dcterms:W3CDTF">2021-04-07T20:56:00Z</dcterms:created>
  <dcterms:modified xsi:type="dcterms:W3CDTF">2021-04-07T20:56:00Z</dcterms:modified>
</cp:coreProperties>
</file>